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B4E14D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附件1：</w:t>
      </w:r>
    </w:p>
    <w:p w14:paraId="44DE59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jc w:val="center"/>
        <w:textAlignment w:val="auto"/>
        <w:rPr>
          <w:rFonts w:hint="eastAsia" w:ascii="Times New Roman" w:hAnsi="Times New Roman" w:eastAsia="方正小标宋简体" w:cs="Times New Roman"/>
          <w:color w:val="000000"/>
          <w:sz w:val="44"/>
          <w:szCs w:val="44"/>
          <w:lang w:val="en-US" w:eastAsia="zh-CN"/>
        </w:rPr>
      </w:pPr>
      <w:bookmarkStart w:id="0" w:name="_GoBack"/>
      <w:r>
        <w:rPr>
          <w:rFonts w:hint="eastAsia" w:ascii="Times New Roman" w:hAnsi="Times New Roman" w:eastAsia="方正小标宋简体" w:cs="Times New Roman"/>
          <w:color w:val="000000"/>
          <w:sz w:val="44"/>
          <w:szCs w:val="44"/>
          <w:lang w:val="en-US" w:eastAsia="zh-CN"/>
        </w:rPr>
        <w:t>讲解内容及资源指引</w:t>
      </w:r>
      <w:bookmarkEnd w:id="0"/>
    </w:p>
    <w:p w14:paraId="364E40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（讲解内容依托常州四大文化名片 ）</w:t>
      </w:r>
    </w:p>
    <w:p w14:paraId="5553C9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黑体" w:hAnsi="黑体" w:eastAsia="黑体" w:cs="仿宋"/>
          <w:b/>
          <w:bCs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sz w:val="32"/>
          <w:szCs w:val="32"/>
        </w:rPr>
        <w:t xml:space="preserve">一、名人文化  </w:t>
      </w:r>
    </w:p>
    <w:p w14:paraId="780DEB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</w:t>
      </w:r>
      <w:r>
        <w:rPr>
          <w:rFonts w:hint="eastAsia" w:ascii="仿宋" w:hAnsi="仿宋" w:eastAsia="仿宋" w:cs="仿宋"/>
          <w:spacing w:val="-11"/>
          <w:sz w:val="32"/>
          <w:szCs w:val="32"/>
        </w:rPr>
        <w:t>重点人物：瞿秋白、赵元任、周有光、盛宣怀、华罗庚等</w:t>
      </w:r>
      <w:r>
        <w:rPr>
          <w:rFonts w:hint="eastAsia" w:ascii="仿宋" w:hAnsi="仿宋" w:eastAsia="仿宋" w:cs="仿宋"/>
          <w:sz w:val="32"/>
          <w:szCs w:val="32"/>
        </w:rPr>
        <w:t xml:space="preserve">  </w:t>
      </w:r>
    </w:p>
    <w:p w14:paraId="5C124E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（二）推荐场馆</w:t>
      </w:r>
    </w:p>
    <w:p w14:paraId="10F31D5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瞿秋白纪念馆</w:t>
      </w:r>
    </w:p>
    <w:p w14:paraId="051DDCC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华罗庚纪念馆</w:t>
      </w:r>
    </w:p>
    <w:p w14:paraId="6C2A9CD2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常州名人馆 </w:t>
      </w:r>
    </w:p>
    <w:p w14:paraId="701ED44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青果巷历史文化街区</w:t>
      </w:r>
    </w:p>
    <w:p w14:paraId="7282CB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sz w:val="32"/>
          <w:szCs w:val="32"/>
        </w:rPr>
        <w:t>二、工商文化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</w:p>
    <w:p w14:paraId="2D2CE6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（一）重点资源 </w:t>
      </w:r>
    </w:p>
    <w:p w14:paraId="1FD54B7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百年老字号：瑞和泰、义隆素斋、戚机厂</w:t>
      </w:r>
    </w:p>
    <w:p w14:paraId="63E7B9A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民族工业遗址：大成三厂旧址、戚机厂  </w:t>
      </w:r>
    </w:p>
    <w:p w14:paraId="228792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（二）推荐场馆  </w:t>
      </w:r>
    </w:p>
    <w:p w14:paraId="0168367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常州工商业博物馆  </w:t>
      </w:r>
    </w:p>
    <w:p w14:paraId="2F8AC55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运河五号创意街区 </w:t>
      </w:r>
    </w:p>
    <w:p w14:paraId="4FA2BFA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天虹大明1921创意园 </w:t>
      </w:r>
    </w:p>
    <w:p w14:paraId="39B3E9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sz w:val="32"/>
          <w:szCs w:val="32"/>
        </w:rPr>
        <w:t>三、运河文化</w:t>
      </w:r>
      <w:r>
        <w:rPr>
          <w:rFonts w:hint="eastAsia" w:ascii="仿宋" w:hAnsi="仿宋" w:eastAsia="仿宋" w:cs="仿宋"/>
          <w:sz w:val="32"/>
          <w:szCs w:val="32"/>
        </w:rPr>
        <w:t xml:space="preserve">  </w:t>
      </w:r>
    </w:p>
    <w:p w14:paraId="05A67C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（一）核心地段  </w:t>
      </w:r>
    </w:p>
    <w:p w14:paraId="7CAEE61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世界遗产点：常州段古运河  </w:t>
      </w:r>
    </w:p>
    <w:p w14:paraId="5A8A652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文化地标：东坡公园、舣舟亭  </w:t>
      </w:r>
    </w:p>
    <w:p w14:paraId="38A149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（二）推荐讲解 </w:t>
      </w:r>
    </w:p>
    <w:p w14:paraId="721DD13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运河文化长廊</w:t>
      </w:r>
    </w:p>
    <w:p w14:paraId="65F45D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80" w:firstLineChars="4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东坡公园（舣舟亭）</w:t>
      </w:r>
    </w:p>
    <w:p w14:paraId="3DA6DE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sz w:val="32"/>
          <w:szCs w:val="32"/>
        </w:rPr>
        <w:t>四、红色文化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</w:t>
      </w:r>
    </w:p>
    <w:p w14:paraId="319D5B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（一）重点资源：常州三杰</w:t>
      </w:r>
    </w:p>
    <w:p w14:paraId="379798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（二）推荐讲解</w:t>
      </w:r>
    </w:p>
    <w:p w14:paraId="122020C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常州三杰纪念馆  </w:t>
      </w:r>
    </w:p>
    <w:p w14:paraId="78C221A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firstLine="198" w:firstLineChars="62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新四军江南指挥部纪念馆  </w:t>
      </w:r>
    </w:p>
    <w:p w14:paraId="4F82AC42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5BFA8136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5B405817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3F79F855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7359CE95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41A7B5AA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6A9D9C53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7939A240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34D528A0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6A6406D3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76AE61F4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0544D44C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0935015B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09F922DB">
      <w:pPr>
        <w:spacing w:line="360" w:lineRule="auto"/>
        <w:rPr>
          <w:rFonts w:hint="eastAsia" w:ascii="黑体" w:hAnsi="黑体" w:eastAsia="黑体" w:cs="黑体"/>
          <w:sz w:val="32"/>
          <w:szCs w:val="32"/>
        </w:rPr>
      </w:pPr>
    </w:p>
    <w:p w14:paraId="173DEB0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19734C"/>
    <w:multiLevelType w:val="singleLevel"/>
    <w:tmpl w:val="6019734C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B84EBD"/>
    <w:rsid w:val="0EB84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2025-04-29T08:26:00Z</dcterms:created>
  <dc:creator>音乐牧童</dc:creator>
  <cp:lastModifiedBy>音乐牧童</cp:lastModifiedBy>
  <dcterms:modified xsi:type="dcterms:W3CDTF">2025-04-29T08:26:20Z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FD79D9BD425643B88DEBE984762A83E7_11</vt:lpwstr>
  </property>
  <property fmtid="{D5CDD505-2E9C-101B-9397-08002B2CF9AE}" pid="4" name="KSOTemplateDocerSaveRecord">
    <vt:lpwstr>eyJoZGlkIjoiMzFjNWZlNDJkNDdhNmNmMmI1MzMxNzJmYzc2YmVhYjkiLCJ1c2VySWQiOiIyMTM4MjAzNzcifQ==</vt:lpwstr>
  </property>
</Properties>
</file>